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7EA27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1包：</w:t>
      </w:r>
    </w:p>
    <w:tbl>
      <w:tblPr>
        <w:tblStyle w:val="2"/>
        <w:tblW w:w="84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415"/>
        <w:gridCol w:w="2550"/>
        <w:gridCol w:w="2684"/>
      </w:tblGrid>
      <w:tr w14:paraId="02AB7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DA5B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序号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399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耗材名称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B2B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规格型号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C30B">
            <w:pPr>
              <w:widowControl/>
              <w:tabs>
                <w:tab w:val="left" w:pos="840"/>
              </w:tabs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技术参数</w:t>
            </w:r>
          </w:p>
        </w:tc>
      </w:tr>
      <w:tr w14:paraId="6C03C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B57C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000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F44E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1ml，0.45×16 RWSB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5B8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</w:tr>
      <w:tr w14:paraId="42DF9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316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A90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1F49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2ml，0.6×25 TWLB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0F1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</w:tr>
      <w:tr w14:paraId="64844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C3DF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3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304D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C8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5ml，0.7×32 TWLB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EDD7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</w:tr>
      <w:tr w14:paraId="01D90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DDB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4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A71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E26F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10ml，0.9×38 TWLB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484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</w:tr>
      <w:tr w14:paraId="71FD9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00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C1E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DB86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20ml，1.6×30 TWCZ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A757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医用级聚丙烯（PP）材质，经环氧乙烷灭菌后，无菌、无热原，无溶血反应，独立包装，斜面、侧孔</w:t>
            </w:r>
          </w:p>
        </w:tc>
      </w:tr>
      <w:tr w14:paraId="1664C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90F6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6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9CD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一次性使用配药用注射器带针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97CB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50ml，1.6×30 TWXZ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F5D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</w:t>
            </w:r>
          </w:p>
        </w:tc>
      </w:tr>
      <w:tr w14:paraId="35B6A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28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7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D77E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一次性使用无菌避光注射器 带针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0B4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50ml 1.2×32 TWLB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ECD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</w:tr>
      <w:tr w14:paraId="10D77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89F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8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890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一次性口腔注射器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F7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5ml0.5×38 RWLB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2A4F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</w:tr>
      <w:tr w14:paraId="253DD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ED6D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9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26F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一次性使用无菌冲洗器（眼用冲洗器）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8443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5ml、直型、平头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1D0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经环氧乙烷灭菌后，无菌、无热原，无溶血反应，独立包装</w:t>
            </w:r>
          </w:p>
        </w:tc>
      </w:tr>
      <w:tr w14:paraId="4DC92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30B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10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9C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一次性使用输液器带针 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839B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5.5#、6#、7#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C4F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针头不锈钢材质，软管为医用级PVC或聚丙烯材质，无菌独立包装</w:t>
            </w:r>
          </w:p>
        </w:tc>
      </w:tr>
      <w:tr w14:paraId="49DB5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D60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5AD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一次性使用精密过滤输液器 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BE5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5.5#、6#、7#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17F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针头不锈钢材质，软管为医用级PVC或聚丙烯材质，过滤器孔径≤5μm，无菌独立包装</w:t>
            </w:r>
          </w:p>
        </w:tc>
      </w:tr>
      <w:tr w14:paraId="0B989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123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12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8DA3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一次性使用避光输液器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E6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5.5#、6#、7#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09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针头不锈钢材质，软管为医用级PVC或聚丙烯材质，避光范围290nm-450nm，过滤孔径≤5.0μm，无菌独立包装</w:t>
            </w:r>
          </w:p>
        </w:tc>
      </w:tr>
      <w:tr w14:paraId="28286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913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13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6BE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一次性使用输血器 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BA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9#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3A5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，软管为医用级PVC或聚丙烯材质，无菌独立包装</w:t>
            </w:r>
          </w:p>
        </w:tc>
      </w:tr>
      <w:tr w14:paraId="5A727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4445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14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AA5A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F1F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4.5#、7#、12#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E946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针头不锈钢材质，无菌独立包装</w:t>
            </w:r>
          </w:p>
        </w:tc>
      </w:tr>
      <w:tr w14:paraId="02269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A515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15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B9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一次性使用静脉输液针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4018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5.5#、6#、 7#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691B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针头不锈钢材质，无菌独立包装</w:t>
            </w:r>
          </w:p>
        </w:tc>
      </w:tr>
      <w:tr w14:paraId="7707A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AD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16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7336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一次性使用静脉血样采集针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5267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7#、5.5#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0CC2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针头不锈钢材质，无菌独立包装</w:t>
            </w:r>
          </w:p>
        </w:tc>
      </w:tr>
      <w:tr w14:paraId="695AB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7AC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17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526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一次性使用输液连接管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E6D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150cm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7B9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</w:tr>
      <w:tr w14:paraId="747D7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B10B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18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189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一次性使用避光压力延长管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7ECA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150cm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B04C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</w:tr>
      <w:tr w14:paraId="04B01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40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19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A572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一次性使用胰岛素泵注射组件（储药器）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684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CY-13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6DA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适配郑州瑞宇PH-300型胰岛素泵，无菌独立包装</w:t>
            </w:r>
          </w:p>
        </w:tc>
      </w:tr>
      <w:tr w14:paraId="3C501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C48F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20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80C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一次性使用胰岛素泵注射组件（输注管路）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29E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GKL-65B   针长6.5mm、管路长700mm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5371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适配郑州瑞宇PH-301型胰岛素泵，无菌独立包装</w:t>
            </w:r>
          </w:p>
        </w:tc>
      </w:tr>
      <w:tr w14:paraId="2C144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EBD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756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一次性胰岛素笔配套用针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D59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0.25×5mm/31G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9258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针头不锈钢材质，无菌独立包装</w:t>
            </w:r>
          </w:p>
        </w:tc>
      </w:tr>
      <w:tr w14:paraId="63884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E60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22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23E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无针输注连接装置（正压接头）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FEB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C992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</w:tr>
      <w:tr w14:paraId="3280A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D2F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23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619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一次性使用肝素帽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746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DD18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</w:tr>
      <w:tr w14:paraId="20620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3423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24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8C62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一次性使用止血带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F8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100条/盒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69D9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</w:tr>
      <w:tr w14:paraId="14749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E9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25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3D1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一次性使用三通旋塞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906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D3A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</w:tr>
      <w:tr w14:paraId="70DF7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C8CF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26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A6B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一次性使用冲洗器（鼻饲器）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B2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60ml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0EE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</w:tr>
      <w:tr w14:paraId="3E235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29FC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27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E60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动脉采血器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A82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3ml、22G x 1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3EA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进口，无菌独立包装</w:t>
            </w:r>
          </w:p>
        </w:tc>
      </w:tr>
      <w:tr w14:paraId="26E75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FBAE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28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3C6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一次性精密过滤输液器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A2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7#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4EF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针头不锈钢材质，软管为医用级PVC或聚丙烯材质，过滤器孔径≤0.22μm，无菌独立包装</w:t>
            </w:r>
          </w:p>
        </w:tc>
      </w:tr>
      <w:bookmarkEnd w:id="0"/>
    </w:tbl>
    <w:p w14:paraId="0CFFF26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E743E"/>
    <w:rsid w:val="42B31885"/>
    <w:rsid w:val="481132D5"/>
    <w:rsid w:val="48D936A8"/>
    <w:rsid w:val="497C1260"/>
    <w:rsid w:val="4B6202EC"/>
    <w:rsid w:val="4DA22C22"/>
    <w:rsid w:val="5857549C"/>
    <w:rsid w:val="5B3F7D02"/>
    <w:rsid w:val="5D424C5E"/>
    <w:rsid w:val="63C60FC0"/>
    <w:rsid w:val="64DD0BA8"/>
    <w:rsid w:val="6798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1209</Words>
  <Characters>1595</Characters>
  <Lines>0</Lines>
  <Paragraphs>0</Paragraphs>
  <TotalTime>1</TotalTime>
  <ScaleCrop>false</ScaleCrop>
  <LinksUpToDate>false</LinksUpToDate>
  <CharactersWithSpaces>1647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2025-11-21T01:24:00Z</dcterms:created>
  <dc:creator>Administrator</dc:creator>
  <cp:lastModifiedBy>WPS_1586309752</cp:lastModifiedBy>
  <dcterms:modified xsi:type="dcterms:W3CDTF">2025-11-21T02:31:38Z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853B4EAB071D482984FFB39CE292A511_12</vt:lpwstr>
  </property>
</Properties>
</file>